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CA" w:rsidRDefault="005E02CA" w:rsidP="005E02CA">
      <w:pPr>
        <w:snapToGrid w:val="0"/>
        <w:spacing w:line="300" w:lineRule="auto"/>
        <w:jc w:val="center"/>
        <w:rPr>
          <w:rFonts w:ascii="黑体" w:eastAsia="黑体"/>
          <w:b/>
          <w:sz w:val="32"/>
          <w:szCs w:val="32"/>
        </w:rPr>
      </w:pPr>
      <w:r w:rsidRPr="00D7779B">
        <w:rPr>
          <w:rFonts w:ascii="黑体" w:eastAsia="黑体" w:hint="eastAsia"/>
          <w:b/>
          <w:sz w:val="32"/>
          <w:szCs w:val="32"/>
        </w:rPr>
        <w:t xml:space="preserve">委 托 </w:t>
      </w:r>
      <w:proofErr w:type="gramStart"/>
      <w:r>
        <w:rPr>
          <w:rFonts w:ascii="黑体" w:eastAsia="黑体" w:hint="eastAsia"/>
          <w:b/>
          <w:sz w:val="32"/>
          <w:szCs w:val="32"/>
        </w:rPr>
        <w:t>咨</w:t>
      </w:r>
      <w:proofErr w:type="gramEnd"/>
      <w:r>
        <w:rPr>
          <w:rFonts w:ascii="黑体" w:eastAsia="黑体" w:hint="eastAsia"/>
          <w:b/>
          <w:sz w:val="32"/>
          <w:szCs w:val="32"/>
        </w:rPr>
        <w:t xml:space="preserve"> </w:t>
      </w:r>
      <w:proofErr w:type="gramStart"/>
      <w:r>
        <w:rPr>
          <w:rFonts w:ascii="黑体" w:eastAsia="黑体" w:hint="eastAsia"/>
          <w:b/>
          <w:sz w:val="32"/>
          <w:szCs w:val="32"/>
        </w:rPr>
        <w:t>询</w:t>
      </w:r>
      <w:proofErr w:type="gramEnd"/>
      <w:r>
        <w:rPr>
          <w:rFonts w:ascii="黑体" w:eastAsia="黑体" w:hint="eastAsia"/>
          <w:b/>
          <w:sz w:val="32"/>
          <w:szCs w:val="32"/>
        </w:rPr>
        <w:t xml:space="preserve"> 服 </w:t>
      </w:r>
      <w:proofErr w:type="gramStart"/>
      <w:r>
        <w:rPr>
          <w:rFonts w:ascii="黑体" w:eastAsia="黑体" w:hint="eastAsia"/>
          <w:b/>
          <w:sz w:val="32"/>
          <w:szCs w:val="32"/>
        </w:rPr>
        <w:t>务</w:t>
      </w:r>
      <w:proofErr w:type="gramEnd"/>
      <w:r>
        <w:rPr>
          <w:rFonts w:ascii="黑体" w:eastAsia="黑体" w:hint="eastAsia"/>
          <w:b/>
          <w:sz w:val="32"/>
          <w:szCs w:val="32"/>
        </w:rPr>
        <w:t xml:space="preserve"> 协 议</w:t>
      </w:r>
      <w:r w:rsidRPr="00D7779B">
        <w:rPr>
          <w:rFonts w:ascii="黑体" w:eastAsia="黑体" w:hint="eastAsia"/>
          <w:b/>
          <w:sz w:val="32"/>
          <w:szCs w:val="32"/>
        </w:rPr>
        <w:t xml:space="preserve"> 书</w:t>
      </w:r>
    </w:p>
    <w:p w:rsidR="005E02CA" w:rsidRPr="00675FF7" w:rsidRDefault="005E02CA" w:rsidP="005E02CA">
      <w:pPr>
        <w:snapToGrid w:val="0"/>
        <w:spacing w:line="300" w:lineRule="auto"/>
        <w:rPr>
          <w:sz w:val="28"/>
          <w:szCs w:val="28"/>
        </w:rPr>
      </w:pPr>
    </w:p>
    <w:p w:rsidR="005E02CA" w:rsidRPr="00675FF7" w:rsidRDefault="005E02CA" w:rsidP="005E02CA">
      <w:pPr>
        <w:snapToGrid w:val="0"/>
        <w:rPr>
          <w:sz w:val="28"/>
          <w:szCs w:val="28"/>
        </w:rPr>
      </w:pPr>
      <w:r w:rsidRPr="00675FF7">
        <w:rPr>
          <w:rFonts w:hint="eastAsia"/>
          <w:sz w:val="28"/>
          <w:szCs w:val="28"/>
        </w:rPr>
        <w:t>甲方：</w:t>
      </w:r>
      <w:proofErr w:type="gramStart"/>
      <w:r w:rsidR="00C825D0">
        <w:rPr>
          <w:rFonts w:hint="eastAsia"/>
          <w:sz w:val="28"/>
          <w:szCs w:val="28"/>
        </w:rPr>
        <w:t>北京康正宏</w:t>
      </w:r>
      <w:proofErr w:type="gramEnd"/>
      <w:r w:rsidR="00C825D0">
        <w:rPr>
          <w:rFonts w:hint="eastAsia"/>
          <w:sz w:val="28"/>
          <w:szCs w:val="28"/>
        </w:rPr>
        <w:t>基房地产评估有限公司</w:t>
      </w:r>
    </w:p>
    <w:p w:rsidR="005E02CA" w:rsidRPr="00675FF7" w:rsidRDefault="005E02CA" w:rsidP="005E02CA">
      <w:pPr>
        <w:snapToGrid w:val="0"/>
        <w:rPr>
          <w:sz w:val="28"/>
          <w:szCs w:val="28"/>
        </w:rPr>
      </w:pPr>
      <w:r w:rsidRPr="00675FF7"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</w:rPr>
        <w:t>北京中</w:t>
      </w:r>
      <w:proofErr w:type="gramStart"/>
      <w:r>
        <w:rPr>
          <w:rFonts w:hint="eastAsia"/>
          <w:sz w:val="28"/>
          <w:szCs w:val="28"/>
        </w:rPr>
        <w:t>鼎联合</w:t>
      </w:r>
      <w:proofErr w:type="gramEnd"/>
      <w:r>
        <w:rPr>
          <w:rFonts w:hint="eastAsia"/>
          <w:sz w:val="28"/>
          <w:szCs w:val="28"/>
        </w:rPr>
        <w:t>资产评估有限公司</w:t>
      </w:r>
    </w:p>
    <w:p w:rsidR="005E02CA" w:rsidRPr="00675FF7" w:rsidRDefault="005E02CA" w:rsidP="005E02CA">
      <w:pPr>
        <w:snapToGrid w:val="0"/>
        <w:rPr>
          <w:sz w:val="28"/>
          <w:szCs w:val="28"/>
        </w:rPr>
      </w:pPr>
    </w:p>
    <w:p w:rsidR="005E02CA" w:rsidRPr="00675FF7" w:rsidRDefault="005E02CA" w:rsidP="00AA7B92">
      <w:pPr>
        <w:snapToGrid w:val="0"/>
        <w:spacing w:line="360" w:lineRule="auto"/>
        <w:rPr>
          <w:sz w:val="28"/>
          <w:szCs w:val="28"/>
        </w:rPr>
      </w:pPr>
      <w:r w:rsidRPr="00675FF7">
        <w:rPr>
          <w:rFonts w:hint="eastAsia"/>
          <w:sz w:val="28"/>
          <w:szCs w:val="28"/>
        </w:rPr>
        <w:t>根据有关法律、法规的规定，甲、乙双方在平等、自愿基础上，经协商达成如下协议：</w:t>
      </w:r>
    </w:p>
    <w:p w:rsidR="005E02CA" w:rsidRDefault="005E02CA" w:rsidP="005E02CA">
      <w:pPr>
        <w:numPr>
          <w:ilvl w:val="0"/>
          <w:numId w:val="1"/>
        </w:numPr>
        <w:snapToGrid w:val="0"/>
        <w:spacing w:line="360" w:lineRule="auto"/>
        <w:ind w:left="0" w:firstLine="0"/>
        <w:rPr>
          <w:sz w:val="28"/>
          <w:szCs w:val="28"/>
        </w:rPr>
      </w:pPr>
      <w:r w:rsidRPr="00675FF7">
        <w:rPr>
          <w:rFonts w:hint="eastAsia"/>
          <w:sz w:val="28"/>
          <w:szCs w:val="28"/>
        </w:rPr>
        <w:t>服务内容：甲方委托乙方</w:t>
      </w:r>
      <w:r w:rsidR="005A70E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对甲方承接的</w:t>
      </w:r>
      <w:r w:rsidR="007A7D19">
        <w:rPr>
          <w:rFonts w:hint="eastAsia"/>
          <w:sz w:val="28"/>
          <w:szCs w:val="28"/>
        </w:rPr>
        <w:t>常州江南</w:t>
      </w:r>
      <w:proofErr w:type="gramStart"/>
      <w:r w:rsidR="007A7D19">
        <w:rPr>
          <w:rFonts w:hint="eastAsia"/>
          <w:sz w:val="28"/>
          <w:szCs w:val="28"/>
        </w:rPr>
        <w:t>里项目</w:t>
      </w:r>
      <w:proofErr w:type="gramEnd"/>
      <w:r w:rsidR="00C825D0">
        <w:rPr>
          <w:rFonts w:hint="eastAsia"/>
          <w:sz w:val="28"/>
          <w:szCs w:val="28"/>
        </w:rPr>
        <w:t>总投资估算</w:t>
      </w:r>
      <w:r w:rsidR="00E144C5">
        <w:rPr>
          <w:rFonts w:hint="eastAsia"/>
          <w:sz w:val="28"/>
          <w:szCs w:val="28"/>
        </w:rPr>
        <w:t>复核</w:t>
      </w:r>
      <w:r w:rsidR="00C825D0">
        <w:rPr>
          <w:rFonts w:hint="eastAsia"/>
          <w:sz w:val="28"/>
          <w:szCs w:val="28"/>
        </w:rPr>
        <w:t>工作</w:t>
      </w:r>
      <w:r w:rsidR="005A70E8">
        <w:rPr>
          <w:rFonts w:hint="eastAsia"/>
          <w:sz w:val="28"/>
          <w:szCs w:val="28"/>
        </w:rPr>
        <w:t>中的</w:t>
      </w:r>
      <w:r w:rsidR="007A7D19">
        <w:rPr>
          <w:rFonts w:hint="eastAsia"/>
          <w:sz w:val="28"/>
          <w:szCs w:val="28"/>
        </w:rPr>
        <w:t>前期费用、</w:t>
      </w:r>
      <w:r>
        <w:rPr>
          <w:rFonts w:hint="eastAsia"/>
          <w:sz w:val="28"/>
          <w:szCs w:val="28"/>
        </w:rPr>
        <w:t>工程成本进行</w:t>
      </w:r>
      <w:r w:rsidR="00E144C5">
        <w:rPr>
          <w:rFonts w:hint="eastAsia"/>
          <w:sz w:val="28"/>
          <w:szCs w:val="28"/>
        </w:rPr>
        <w:t>复核</w:t>
      </w:r>
      <w:r>
        <w:rPr>
          <w:rFonts w:hint="eastAsia"/>
          <w:sz w:val="28"/>
          <w:szCs w:val="28"/>
        </w:rPr>
        <w:t>，乙方委派专业人员进行</w:t>
      </w:r>
      <w:r w:rsidR="003F1CA2">
        <w:rPr>
          <w:rFonts w:hint="eastAsia"/>
          <w:sz w:val="28"/>
          <w:szCs w:val="28"/>
        </w:rPr>
        <w:t>以上</w:t>
      </w:r>
      <w:r w:rsidR="00E144C5">
        <w:rPr>
          <w:rFonts w:hint="eastAsia"/>
          <w:sz w:val="28"/>
          <w:szCs w:val="28"/>
        </w:rPr>
        <w:t>复核</w:t>
      </w:r>
      <w:r>
        <w:rPr>
          <w:rFonts w:hint="eastAsia"/>
          <w:sz w:val="28"/>
          <w:szCs w:val="28"/>
        </w:rPr>
        <w:t>，甲方</w:t>
      </w:r>
      <w:r w:rsidR="00C825D0">
        <w:rPr>
          <w:rFonts w:hint="eastAsia"/>
          <w:sz w:val="28"/>
          <w:szCs w:val="28"/>
        </w:rPr>
        <w:t>对外</w:t>
      </w:r>
      <w:r>
        <w:rPr>
          <w:rFonts w:hint="eastAsia"/>
          <w:sz w:val="28"/>
          <w:szCs w:val="28"/>
        </w:rPr>
        <w:t>出具报告</w:t>
      </w:r>
      <w:r w:rsidR="007A7D19">
        <w:rPr>
          <w:rFonts w:hint="eastAsia"/>
          <w:sz w:val="28"/>
          <w:szCs w:val="28"/>
        </w:rPr>
        <w:t>；乙方配合甲方向有关单位进行解疑答问。</w:t>
      </w:r>
      <w:r w:rsidR="005B50C3">
        <w:rPr>
          <w:rFonts w:hint="eastAsia"/>
          <w:sz w:val="28"/>
          <w:szCs w:val="28"/>
        </w:rPr>
        <w:t>（乙方具体审核项目</w:t>
      </w:r>
      <w:proofErr w:type="gramStart"/>
      <w:r w:rsidR="005A70E8">
        <w:rPr>
          <w:rFonts w:hint="eastAsia"/>
          <w:sz w:val="28"/>
          <w:szCs w:val="28"/>
        </w:rPr>
        <w:t>明细</w:t>
      </w:r>
      <w:r w:rsidR="005B50C3">
        <w:rPr>
          <w:rFonts w:hint="eastAsia"/>
          <w:sz w:val="28"/>
          <w:szCs w:val="28"/>
        </w:rPr>
        <w:t>见</w:t>
      </w:r>
      <w:proofErr w:type="gramEnd"/>
      <w:r w:rsidR="005B50C3">
        <w:rPr>
          <w:rFonts w:hint="eastAsia"/>
          <w:sz w:val="28"/>
          <w:szCs w:val="28"/>
        </w:rPr>
        <w:t>附件一）</w:t>
      </w:r>
    </w:p>
    <w:p w:rsidR="005E02CA" w:rsidRDefault="005E02CA" w:rsidP="005E02CA">
      <w:pPr>
        <w:numPr>
          <w:ilvl w:val="0"/>
          <w:numId w:val="1"/>
        </w:num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甲乙双方的工作职责：</w:t>
      </w:r>
    </w:p>
    <w:p w:rsidR="005E02CA" w:rsidRDefault="005E02CA" w:rsidP="005E02CA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甲方工作职责：</w:t>
      </w:r>
    </w:p>
    <w:p w:rsidR="005E02CA" w:rsidRDefault="005E02CA" w:rsidP="005E02CA">
      <w:pPr>
        <w:numPr>
          <w:ilvl w:val="0"/>
          <w:numId w:val="3"/>
        </w:num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甲方与委托方签订</w:t>
      </w:r>
      <w:r w:rsidR="00532631">
        <w:rPr>
          <w:rFonts w:hint="eastAsia"/>
          <w:sz w:val="28"/>
          <w:szCs w:val="28"/>
        </w:rPr>
        <w:t>协议</w:t>
      </w:r>
      <w:r>
        <w:rPr>
          <w:rFonts w:hint="eastAsia"/>
          <w:sz w:val="28"/>
          <w:szCs w:val="28"/>
        </w:rPr>
        <w:t>，并负责收费。</w:t>
      </w:r>
    </w:p>
    <w:p w:rsidR="005E02CA" w:rsidRDefault="005E02CA" w:rsidP="005E02CA">
      <w:pPr>
        <w:numPr>
          <w:ilvl w:val="0"/>
          <w:numId w:val="3"/>
        </w:num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甲方对乙方的工作成果进行</w:t>
      </w:r>
      <w:r w:rsidR="003F1CA2">
        <w:rPr>
          <w:rFonts w:hint="eastAsia"/>
          <w:sz w:val="28"/>
          <w:szCs w:val="28"/>
        </w:rPr>
        <w:t>审核</w:t>
      </w:r>
      <w:r>
        <w:rPr>
          <w:rFonts w:hint="eastAsia"/>
          <w:sz w:val="28"/>
          <w:szCs w:val="28"/>
        </w:rPr>
        <w:t>，并出具正式的</w:t>
      </w:r>
      <w:r w:rsidR="003F1CA2">
        <w:rPr>
          <w:rFonts w:hint="eastAsia"/>
          <w:sz w:val="28"/>
          <w:szCs w:val="28"/>
        </w:rPr>
        <w:t>复核</w:t>
      </w:r>
      <w:r>
        <w:rPr>
          <w:rFonts w:hint="eastAsia"/>
          <w:sz w:val="28"/>
          <w:szCs w:val="28"/>
        </w:rPr>
        <w:t>报告。</w:t>
      </w:r>
    </w:p>
    <w:p w:rsidR="005E02CA" w:rsidRDefault="005E02CA" w:rsidP="005E02CA">
      <w:pPr>
        <w:numPr>
          <w:ilvl w:val="0"/>
          <w:numId w:val="3"/>
        </w:num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甲方负责与投资单位沟通联系，并索要</w:t>
      </w:r>
      <w:r w:rsidR="00E144C5">
        <w:rPr>
          <w:rFonts w:hint="eastAsia"/>
          <w:sz w:val="28"/>
          <w:szCs w:val="28"/>
        </w:rPr>
        <w:t>复核</w:t>
      </w:r>
      <w:r>
        <w:rPr>
          <w:rFonts w:hint="eastAsia"/>
          <w:sz w:val="28"/>
          <w:szCs w:val="28"/>
        </w:rPr>
        <w:t>工作必须的资料。</w:t>
      </w:r>
    </w:p>
    <w:p w:rsidR="005E02CA" w:rsidRDefault="005E02CA" w:rsidP="005E02CA">
      <w:pPr>
        <w:numPr>
          <w:ilvl w:val="0"/>
          <w:numId w:val="2"/>
        </w:num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乙方工作职责：</w:t>
      </w:r>
    </w:p>
    <w:p w:rsidR="005E02CA" w:rsidRDefault="00C825D0" w:rsidP="005E02CA">
      <w:pPr>
        <w:numPr>
          <w:ilvl w:val="0"/>
          <w:numId w:val="4"/>
        </w:num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乙方配合甲方完成上述项目的总投资估算</w:t>
      </w:r>
      <w:r w:rsidR="003F1CA2">
        <w:rPr>
          <w:rFonts w:hint="eastAsia"/>
          <w:sz w:val="28"/>
          <w:szCs w:val="28"/>
        </w:rPr>
        <w:t>复核</w:t>
      </w:r>
      <w:r>
        <w:rPr>
          <w:rFonts w:hint="eastAsia"/>
          <w:sz w:val="28"/>
          <w:szCs w:val="28"/>
        </w:rPr>
        <w:t>工作，</w:t>
      </w:r>
      <w:r w:rsidR="005E02CA">
        <w:rPr>
          <w:rFonts w:hint="eastAsia"/>
          <w:sz w:val="28"/>
          <w:szCs w:val="28"/>
        </w:rPr>
        <w:t>乙方负责调配专业人员完成项目的工程</w:t>
      </w:r>
      <w:r w:rsidR="00E144C5">
        <w:rPr>
          <w:rFonts w:hint="eastAsia"/>
          <w:sz w:val="28"/>
          <w:szCs w:val="28"/>
        </w:rPr>
        <w:t>概算</w:t>
      </w:r>
      <w:r w:rsidR="005E02CA">
        <w:rPr>
          <w:rFonts w:hint="eastAsia"/>
          <w:sz w:val="28"/>
          <w:szCs w:val="28"/>
        </w:rPr>
        <w:t>，并</w:t>
      </w:r>
      <w:r w:rsidR="0010025D">
        <w:rPr>
          <w:rFonts w:hint="eastAsia"/>
          <w:sz w:val="28"/>
          <w:szCs w:val="28"/>
        </w:rPr>
        <w:t>在</w:t>
      </w:r>
      <w:r w:rsidR="0010025D" w:rsidRPr="0010025D">
        <w:rPr>
          <w:rFonts w:ascii="宋体" w:hAnsi="宋体" w:hint="eastAsia"/>
          <w:color w:val="000000"/>
          <w:sz w:val="28"/>
          <w:szCs w:val="32"/>
        </w:rPr>
        <w:t>甲方提交齐全所需相关的资料后</w:t>
      </w:r>
      <w:r w:rsidR="00E144C5">
        <w:rPr>
          <w:rFonts w:ascii="宋体" w:hAnsi="宋体" w:hint="eastAsia"/>
          <w:color w:val="000000"/>
          <w:sz w:val="28"/>
          <w:szCs w:val="32"/>
        </w:rPr>
        <w:t>20</w:t>
      </w:r>
      <w:r w:rsidR="0010025D" w:rsidRPr="0010025D">
        <w:rPr>
          <w:rFonts w:ascii="宋体" w:hAnsi="宋体" w:hint="eastAsia"/>
          <w:color w:val="000000"/>
          <w:sz w:val="28"/>
          <w:szCs w:val="32"/>
        </w:rPr>
        <w:t>个</w:t>
      </w:r>
      <w:proofErr w:type="gramStart"/>
      <w:r w:rsidR="00E144C5">
        <w:rPr>
          <w:rFonts w:ascii="宋体" w:hAnsi="宋体" w:hint="eastAsia"/>
          <w:color w:val="000000"/>
          <w:sz w:val="28"/>
          <w:szCs w:val="32"/>
        </w:rPr>
        <w:t>日历天</w:t>
      </w:r>
      <w:proofErr w:type="gramEnd"/>
      <w:r w:rsidR="0010025D">
        <w:rPr>
          <w:rFonts w:ascii="宋体" w:hAnsi="宋体" w:hint="eastAsia"/>
          <w:color w:val="000000"/>
          <w:sz w:val="28"/>
          <w:szCs w:val="32"/>
        </w:rPr>
        <w:t>内</w:t>
      </w:r>
      <w:r w:rsidR="005E02CA">
        <w:rPr>
          <w:rFonts w:hint="eastAsia"/>
          <w:sz w:val="28"/>
          <w:szCs w:val="28"/>
        </w:rPr>
        <w:t>出具</w:t>
      </w:r>
      <w:r w:rsidR="00E144C5">
        <w:rPr>
          <w:rFonts w:hint="eastAsia"/>
          <w:sz w:val="28"/>
          <w:szCs w:val="28"/>
        </w:rPr>
        <w:t>工程概算书、估算对比表</w:t>
      </w:r>
      <w:r w:rsidR="005E02CA">
        <w:rPr>
          <w:rFonts w:hint="eastAsia"/>
          <w:sz w:val="28"/>
          <w:szCs w:val="28"/>
        </w:rPr>
        <w:t>给甲方。</w:t>
      </w:r>
    </w:p>
    <w:p w:rsidR="007A7D19" w:rsidRDefault="007A7D19" w:rsidP="005E02CA">
      <w:pPr>
        <w:numPr>
          <w:ilvl w:val="0"/>
          <w:numId w:val="4"/>
        </w:num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乙方配合甲方向有关单位进行解疑答问。</w:t>
      </w:r>
    </w:p>
    <w:p w:rsidR="005E02CA" w:rsidRDefault="005E02CA" w:rsidP="005E02CA">
      <w:pPr>
        <w:numPr>
          <w:ilvl w:val="0"/>
          <w:numId w:val="4"/>
        </w:num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乙方按照国家及行业有关规定，严格认真完成审核任务，如有必要，需与投资单位进行沟通。</w:t>
      </w:r>
    </w:p>
    <w:p w:rsidR="005E02CA" w:rsidRPr="00152F3F" w:rsidRDefault="005E02CA" w:rsidP="005E02CA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ascii="宋体" w:hAnsi="宋体" w:hint="eastAsia"/>
          <w:b/>
          <w:bCs/>
          <w:color w:val="000000"/>
          <w:sz w:val="28"/>
          <w:szCs w:val="32"/>
        </w:rPr>
        <w:t>费用及其支付方式</w:t>
      </w:r>
    </w:p>
    <w:p w:rsidR="005E02CA" w:rsidRDefault="005E02CA" w:rsidP="005E02CA">
      <w:pPr>
        <w:spacing w:line="560" w:lineRule="exact"/>
        <w:ind w:leftChars="269" w:left="1416" w:hangingChars="304" w:hanging="851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</w:rPr>
        <w:t>1.</w:t>
      </w:r>
      <w:r>
        <w:rPr>
          <w:rFonts w:hint="eastAsia"/>
          <w:sz w:val="28"/>
          <w:szCs w:val="28"/>
        </w:rPr>
        <w:t>双方商定</w:t>
      </w:r>
      <w:r w:rsidR="005A70E8">
        <w:rPr>
          <w:rFonts w:hint="eastAsia"/>
          <w:sz w:val="28"/>
          <w:szCs w:val="28"/>
        </w:rPr>
        <w:t>本次</w:t>
      </w:r>
      <w:r>
        <w:rPr>
          <w:rFonts w:hint="eastAsia"/>
          <w:sz w:val="28"/>
          <w:szCs w:val="28"/>
        </w:rPr>
        <w:t>估算审核</w:t>
      </w:r>
      <w:r>
        <w:rPr>
          <w:rFonts w:ascii="宋体" w:hAnsi="宋体" w:hint="eastAsia"/>
          <w:color w:val="000000"/>
          <w:sz w:val="28"/>
        </w:rPr>
        <w:t>咨询费为人民币</w:t>
      </w:r>
      <w:r w:rsidR="002C58B6" w:rsidRPr="002C58B6">
        <w:rPr>
          <w:rFonts w:ascii="宋体" w:hAnsi="宋体" w:hint="eastAsia"/>
          <w:color w:val="000000"/>
          <w:sz w:val="28"/>
          <w:u w:val="single"/>
        </w:rPr>
        <w:t>拾万元整</w:t>
      </w:r>
      <w:r w:rsidRPr="002C58B6">
        <w:rPr>
          <w:rFonts w:ascii="宋体" w:hAnsi="宋体" w:hint="eastAsia"/>
          <w:color w:val="000000"/>
          <w:sz w:val="28"/>
          <w:u w:val="single"/>
        </w:rPr>
        <w:t>（</w:t>
      </w:r>
      <w:r w:rsidRPr="002C58B6">
        <w:rPr>
          <w:rFonts w:ascii="宋体" w:hAnsi="宋体" w:hint="eastAsia"/>
          <w:bCs/>
          <w:smallCaps/>
          <w:color w:val="000000"/>
          <w:sz w:val="24"/>
          <w:u w:val="single"/>
        </w:rPr>
        <w:t>￥</w:t>
      </w:r>
      <w:r w:rsidR="002C58B6">
        <w:rPr>
          <w:rFonts w:ascii="宋体" w:hAnsi="宋体" w:hint="eastAsia"/>
          <w:bCs/>
          <w:smallCaps/>
          <w:color w:val="000000"/>
          <w:sz w:val="24"/>
          <w:u w:val="single"/>
        </w:rPr>
        <w:t>10</w:t>
      </w:r>
      <w:r w:rsidRPr="002C58B6">
        <w:rPr>
          <w:rFonts w:ascii="宋体" w:hAnsi="宋体" w:hint="eastAsia"/>
          <w:bCs/>
          <w:smallCaps/>
          <w:color w:val="000000"/>
          <w:sz w:val="24"/>
          <w:u w:val="single"/>
        </w:rPr>
        <w:t xml:space="preserve">0000元 </w:t>
      </w:r>
      <w:r w:rsidRPr="002C58B6">
        <w:rPr>
          <w:rFonts w:ascii="宋体" w:hAnsi="宋体" w:hint="eastAsia"/>
          <w:color w:val="000000"/>
          <w:sz w:val="28"/>
          <w:u w:val="single"/>
        </w:rPr>
        <w:t>）</w:t>
      </w:r>
      <w:r w:rsidRPr="002C58B6">
        <w:rPr>
          <w:rFonts w:ascii="宋体" w:hAnsi="宋体" w:hint="eastAsia"/>
          <w:color w:val="000000"/>
          <w:sz w:val="28"/>
          <w:szCs w:val="28"/>
        </w:rPr>
        <w:t>。</w:t>
      </w:r>
    </w:p>
    <w:p w:rsidR="005E02CA" w:rsidRDefault="005E02CA" w:rsidP="005E02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5390E">
        <w:rPr>
          <w:rFonts w:ascii="宋体" w:hAnsi="宋体" w:hint="eastAsia"/>
          <w:sz w:val="28"/>
          <w:szCs w:val="28"/>
        </w:rPr>
        <w:lastRenderedPageBreak/>
        <w:t>2.支付方式</w:t>
      </w:r>
      <w:r>
        <w:rPr>
          <w:rFonts w:ascii="宋体" w:hAnsi="宋体" w:hint="eastAsia"/>
          <w:sz w:val="28"/>
          <w:szCs w:val="28"/>
        </w:rPr>
        <w:t>及时间</w:t>
      </w:r>
      <w:r w:rsidRPr="0005390E">
        <w:rPr>
          <w:rFonts w:ascii="宋体" w:hAnsi="宋体" w:hint="eastAsia"/>
          <w:sz w:val="28"/>
          <w:szCs w:val="28"/>
        </w:rPr>
        <w:t>：</w:t>
      </w:r>
    </w:p>
    <w:p w:rsidR="005A70E8" w:rsidRDefault="005A70E8" w:rsidP="005E02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第一期：</w:t>
      </w:r>
      <w:r w:rsidR="00532631">
        <w:rPr>
          <w:rFonts w:ascii="宋体" w:hAnsi="宋体" w:hint="eastAsia"/>
          <w:sz w:val="28"/>
          <w:szCs w:val="28"/>
        </w:rPr>
        <w:t>协议</w:t>
      </w:r>
      <w:r>
        <w:rPr>
          <w:rFonts w:ascii="宋体" w:hAnsi="宋体" w:hint="eastAsia"/>
          <w:sz w:val="28"/>
          <w:szCs w:val="28"/>
        </w:rPr>
        <w:t>完成签订后，甲方向乙方支付本次咨询费的50%，即人民币</w:t>
      </w:r>
      <w:r w:rsidR="002C58B6">
        <w:rPr>
          <w:rFonts w:ascii="宋体" w:hAnsi="宋体" w:hint="eastAsia"/>
          <w:sz w:val="28"/>
          <w:szCs w:val="28"/>
          <w:u w:val="single"/>
        </w:rPr>
        <w:t>伍</w:t>
      </w:r>
      <w:r w:rsidRPr="00532631">
        <w:rPr>
          <w:rFonts w:ascii="宋体" w:hAnsi="宋体" w:hint="eastAsia"/>
          <w:sz w:val="28"/>
          <w:szCs w:val="28"/>
          <w:u w:val="single"/>
        </w:rPr>
        <w:t>万元整</w:t>
      </w:r>
      <w:r>
        <w:rPr>
          <w:rFonts w:ascii="宋体" w:hAnsi="宋体" w:hint="eastAsia"/>
          <w:sz w:val="28"/>
          <w:szCs w:val="28"/>
        </w:rPr>
        <w:t>（</w:t>
      </w:r>
      <w:r w:rsidRPr="00390D88">
        <w:rPr>
          <w:rFonts w:ascii="宋体" w:hAnsi="宋体" w:hint="eastAsia"/>
          <w:bCs/>
          <w:smallCaps/>
          <w:color w:val="000000"/>
          <w:sz w:val="24"/>
          <w:u w:val="single"/>
        </w:rPr>
        <w:t>￥</w:t>
      </w:r>
      <w:r w:rsidR="002C58B6">
        <w:rPr>
          <w:rFonts w:ascii="宋体" w:hAnsi="宋体" w:hint="eastAsia"/>
          <w:bCs/>
          <w:smallCaps/>
          <w:color w:val="000000"/>
          <w:sz w:val="24"/>
          <w:u w:val="single"/>
        </w:rPr>
        <w:t>5</w:t>
      </w:r>
      <w:r w:rsidRPr="00390D88">
        <w:rPr>
          <w:rFonts w:ascii="宋体" w:hAnsi="宋体" w:hint="eastAsia"/>
          <w:bCs/>
          <w:smallCaps/>
          <w:color w:val="000000"/>
          <w:sz w:val="24"/>
          <w:u w:val="single"/>
        </w:rPr>
        <w:t>0000元</w:t>
      </w:r>
      <w:r>
        <w:rPr>
          <w:rFonts w:ascii="宋体" w:hAnsi="宋体" w:hint="eastAsia"/>
          <w:sz w:val="28"/>
          <w:szCs w:val="28"/>
        </w:rPr>
        <w:t>）；</w:t>
      </w:r>
    </w:p>
    <w:p w:rsidR="005A70E8" w:rsidRDefault="005A70E8" w:rsidP="005E02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第二期：甲方向有关机构出具报告并完成解疑答问后，甲方向乙方支付剩余50%的咨询服务费，即人民币</w:t>
      </w:r>
      <w:r w:rsidR="002C58B6">
        <w:rPr>
          <w:rFonts w:ascii="宋体" w:hAnsi="宋体" w:hint="eastAsia"/>
          <w:sz w:val="28"/>
          <w:szCs w:val="28"/>
          <w:u w:val="single"/>
        </w:rPr>
        <w:t>伍</w:t>
      </w:r>
      <w:r w:rsidRPr="00532631">
        <w:rPr>
          <w:rFonts w:ascii="宋体" w:hAnsi="宋体" w:hint="eastAsia"/>
          <w:sz w:val="28"/>
          <w:szCs w:val="28"/>
          <w:u w:val="single"/>
        </w:rPr>
        <w:t>万元整</w:t>
      </w:r>
      <w:r>
        <w:rPr>
          <w:rFonts w:ascii="宋体" w:hAnsi="宋体" w:hint="eastAsia"/>
          <w:sz w:val="28"/>
          <w:szCs w:val="28"/>
        </w:rPr>
        <w:t>（</w:t>
      </w:r>
      <w:r w:rsidRPr="00390D88">
        <w:rPr>
          <w:rFonts w:ascii="宋体" w:hAnsi="宋体" w:hint="eastAsia"/>
          <w:bCs/>
          <w:smallCaps/>
          <w:color w:val="000000"/>
          <w:sz w:val="24"/>
          <w:u w:val="single"/>
        </w:rPr>
        <w:t>￥</w:t>
      </w:r>
      <w:r w:rsidR="002C58B6">
        <w:rPr>
          <w:rFonts w:ascii="宋体" w:hAnsi="宋体" w:hint="eastAsia"/>
          <w:bCs/>
          <w:smallCaps/>
          <w:color w:val="000000"/>
          <w:sz w:val="24"/>
          <w:u w:val="single"/>
        </w:rPr>
        <w:t>5</w:t>
      </w:r>
      <w:r w:rsidRPr="00390D88">
        <w:rPr>
          <w:rFonts w:ascii="宋体" w:hAnsi="宋体" w:hint="eastAsia"/>
          <w:bCs/>
          <w:smallCaps/>
          <w:color w:val="000000"/>
          <w:sz w:val="24"/>
          <w:u w:val="single"/>
        </w:rPr>
        <w:t>0000元</w:t>
      </w:r>
      <w:r>
        <w:rPr>
          <w:rFonts w:ascii="宋体" w:hAnsi="宋体" w:hint="eastAsia"/>
          <w:sz w:val="28"/>
          <w:szCs w:val="28"/>
        </w:rPr>
        <w:t>）。</w:t>
      </w:r>
    </w:p>
    <w:p w:rsidR="005A70E8" w:rsidRDefault="005A70E8" w:rsidP="005E02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3.支付信息</w:t>
      </w:r>
    </w:p>
    <w:p w:rsidR="005A70E8" w:rsidRPr="002C58B6" w:rsidRDefault="005A70E8" w:rsidP="00390D88">
      <w:pPr>
        <w:tabs>
          <w:tab w:val="left" w:pos="720"/>
        </w:tabs>
        <w:spacing w:before="100" w:beforeAutospacing="1" w:after="100" w:afterAutospacing="1"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2C58B6">
        <w:rPr>
          <w:rFonts w:ascii="宋体" w:hAnsi="宋体" w:hint="eastAsia"/>
          <w:sz w:val="28"/>
          <w:szCs w:val="28"/>
        </w:rPr>
        <w:t>户名：</w:t>
      </w:r>
      <w:r w:rsidR="00532631" w:rsidRPr="002C58B6">
        <w:rPr>
          <w:rFonts w:hint="eastAsia"/>
          <w:sz w:val="28"/>
          <w:szCs w:val="28"/>
        </w:rPr>
        <w:t>北京中</w:t>
      </w:r>
      <w:proofErr w:type="gramStart"/>
      <w:r w:rsidR="00532631" w:rsidRPr="002C58B6">
        <w:rPr>
          <w:rFonts w:hint="eastAsia"/>
          <w:sz w:val="28"/>
          <w:szCs w:val="28"/>
        </w:rPr>
        <w:t>鼎联合</w:t>
      </w:r>
      <w:proofErr w:type="gramEnd"/>
      <w:r w:rsidR="00532631" w:rsidRPr="002C58B6">
        <w:rPr>
          <w:rFonts w:hint="eastAsia"/>
          <w:sz w:val="28"/>
          <w:szCs w:val="28"/>
        </w:rPr>
        <w:t>资产评估有限公司</w:t>
      </w:r>
    </w:p>
    <w:p w:rsidR="005A70E8" w:rsidRPr="002C58B6" w:rsidRDefault="005A70E8" w:rsidP="00390D88">
      <w:pPr>
        <w:tabs>
          <w:tab w:val="left" w:pos="720"/>
        </w:tabs>
        <w:spacing w:before="100" w:beforeAutospacing="1" w:after="100" w:afterAutospacing="1"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2C58B6">
        <w:rPr>
          <w:rFonts w:ascii="宋体" w:hAnsi="宋体" w:hint="eastAsia"/>
          <w:sz w:val="28"/>
          <w:szCs w:val="28"/>
        </w:rPr>
        <w:t>纳税人识别号：</w:t>
      </w:r>
      <w:r w:rsidR="00053EB5">
        <w:rPr>
          <w:rFonts w:ascii="宋体" w:hAnsi="宋体" w:hint="eastAsia"/>
          <w:sz w:val="28"/>
          <w:szCs w:val="28"/>
        </w:rPr>
        <w:t>911101027886024447</w:t>
      </w:r>
    </w:p>
    <w:p w:rsidR="005A70E8" w:rsidRPr="002C58B6" w:rsidRDefault="005A70E8" w:rsidP="00104DE5">
      <w:pPr>
        <w:tabs>
          <w:tab w:val="left" w:pos="720"/>
        </w:tabs>
        <w:spacing w:before="100" w:beforeAutospacing="1" w:after="100" w:afterAutospacing="1"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2C58B6">
        <w:rPr>
          <w:rFonts w:ascii="宋体" w:hAnsi="宋体" w:hint="eastAsia"/>
          <w:sz w:val="28"/>
          <w:szCs w:val="28"/>
        </w:rPr>
        <w:t>开户行：</w:t>
      </w:r>
      <w:bookmarkStart w:id="0" w:name="_GoBack"/>
      <w:bookmarkEnd w:id="0"/>
      <w:r w:rsidR="00053EB5">
        <w:rPr>
          <w:rFonts w:ascii="宋体" w:hAnsi="宋体" w:hint="eastAsia"/>
          <w:sz w:val="28"/>
          <w:szCs w:val="28"/>
        </w:rPr>
        <w:t>建设银行北京广安门支行</w:t>
      </w:r>
    </w:p>
    <w:p w:rsidR="005A70E8" w:rsidRPr="002C58B6" w:rsidRDefault="005A70E8" w:rsidP="00104DE5">
      <w:pPr>
        <w:tabs>
          <w:tab w:val="left" w:pos="720"/>
        </w:tabs>
        <w:spacing w:before="100" w:beforeAutospacing="1" w:after="100" w:afterAutospacing="1"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2C58B6">
        <w:rPr>
          <w:rFonts w:ascii="宋体" w:hAnsi="宋体" w:hint="eastAsia"/>
          <w:sz w:val="28"/>
          <w:szCs w:val="28"/>
        </w:rPr>
        <w:t>开户账号：</w:t>
      </w:r>
      <w:r w:rsidR="00053EB5">
        <w:rPr>
          <w:rFonts w:ascii="宋体" w:hAnsi="宋体" w:hint="eastAsia"/>
          <w:sz w:val="28"/>
          <w:szCs w:val="28"/>
        </w:rPr>
        <w:t>11001042200053007238</w:t>
      </w:r>
    </w:p>
    <w:p w:rsidR="005A70E8" w:rsidRPr="002C58B6" w:rsidRDefault="005A70E8" w:rsidP="00104DE5">
      <w:pPr>
        <w:tabs>
          <w:tab w:val="left" w:pos="720"/>
        </w:tabs>
        <w:spacing w:before="100" w:beforeAutospacing="1" w:after="100" w:afterAutospacing="1"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2C58B6">
        <w:rPr>
          <w:rFonts w:ascii="宋体" w:hAnsi="宋体" w:hint="eastAsia"/>
          <w:sz w:val="28"/>
          <w:szCs w:val="28"/>
        </w:rPr>
        <w:t>行号：</w:t>
      </w:r>
      <w:r w:rsidR="00053EB5">
        <w:rPr>
          <w:rFonts w:ascii="宋体" w:hAnsi="宋体" w:hint="eastAsia"/>
          <w:sz w:val="28"/>
          <w:szCs w:val="28"/>
        </w:rPr>
        <w:t>0422</w:t>
      </w:r>
    </w:p>
    <w:p w:rsidR="005A70E8" w:rsidRPr="002C58B6" w:rsidRDefault="005A70E8" w:rsidP="00104DE5">
      <w:pPr>
        <w:tabs>
          <w:tab w:val="left" w:pos="720"/>
        </w:tabs>
        <w:spacing w:before="100" w:beforeAutospacing="1" w:after="100" w:afterAutospacing="1"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2C58B6">
        <w:rPr>
          <w:rFonts w:ascii="宋体" w:hAnsi="宋体" w:hint="eastAsia"/>
          <w:sz w:val="28"/>
          <w:szCs w:val="28"/>
        </w:rPr>
        <w:t>地址：</w:t>
      </w:r>
      <w:r w:rsidR="00053EB5">
        <w:rPr>
          <w:rFonts w:ascii="宋体" w:hAnsi="宋体" w:hint="eastAsia"/>
          <w:sz w:val="28"/>
          <w:szCs w:val="28"/>
        </w:rPr>
        <w:t>北京市西城区广安门外大街248号机械大厦1609</w:t>
      </w:r>
    </w:p>
    <w:p w:rsidR="005A70E8" w:rsidRPr="00532631" w:rsidRDefault="005A70E8" w:rsidP="00104DE5">
      <w:pPr>
        <w:widowControl/>
        <w:tabs>
          <w:tab w:val="left" w:pos="993"/>
        </w:tabs>
        <w:adjustRightInd w:val="0"/>
        <w:snapToGrid w:val="0"/>
        <w:spacing w:before="100" w:beforeAutospacing="1" w:after="100" w:afterAutospacing="1"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2C58B6">
        <w:rPr>
          <w:rFonts w:ascii="宋体" w:hAnsi="宋体" w:hint="eastAsia"/>
          <w:sz w:val="28"/>
          <w:szCs w:val="28"/>
        </w:rPr>
        <w:t>电话：010-</w:t>
      </w:r>
      <w:r w:rsidR="00053EB5">
        <w:rPr>
          <w:rFonts w:ascii="宋体" w:hAnsi="宋体" w:hint="eastAsia"/>
          <w:sz w:val="28"/>
          <w:szCs w:val="28"/>
        </w:rPr>
        <w:t>63339422</w:t>
      </w:r>
    </w:p>
    <w:p w:rsidR="005A70E8" w:rsidRPr="005A70E8" w:rsidRDefault="005A70E8" w:rsidP="005E02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:rsidR="008C117E" w:rsidRDefault="008C117E" w:rsidP="00532631">
      <w:pPr>
        <w:spacing w:line="560" w:lineRule="exact"/>
        <w:ind w:firstLineChars="200" w:firstLine="562"/>
        <w:rPr>
          <w:rFonts w:ascii="宋体" w:hAnsi="宋体"/>
          <w:b/>
          <w:bCs/>
          <w:color w:val="000000"/>
          <w:sz w:val="28"/>
          <w:szCs w:val="32"/>
        </w:rPr>
      </w:pPr>
      <w:r>
        <w:rPr>
          <w:rFonts w:ascii="宋体" w:hAnsi="宋体" w:hint="eastAsia"/>
          <w:b/>
          <w:bCs/>
          <w:color w:val="000000"/>
          <w:sz w:val="28"/>
          <w:szCs w:val="32"/>
        </w:rPr>
        <w:t>四、保密条款</w:t>
      </w:r>
    </w:p>
    <w:p w:rsidR="008C117E" w:rsidRPr="00C825D0" w:rsidRDefault="00532631" w:rsidP="00532631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32"/>
        </w:rPr>
      </w:pPr>
      <w:r>
        <w:rPr>
          <w:rFonts w:ascii="宋体" w:hAnsi="宋体" w:hint="eastAsia"/>
          <w:color w:val="000000"/>
          <w:sz w:val="28"/>
          <w:szCs w:val="32"/>
        </w:rPr>
        <w:t>1、双</w:t>
      </w:r>
      <w:r w:rsidR="008C117E" w:rsidRPr="00C825D0">
        <w:rPr>
          <w:rFonts w:ascii="宋体" w:hAnsi="宋体" w:hint="eastAsia"/>
          <w:color w:val="000000"/>
          <w:sz w:val="28"/>
          <w:szCs w:val="32"/>
        </w:rPr>
        <w:t>方对于本协议以及与本协议有关的事项承担保密义务，未经</w:t>
      </w:r>
      <w:r>
        <w:rPr>
          <w:rFonts w:ascii="宋体" w:hAnsi="宋体" w:hint="eastAsia"/>
          <w:color w:val="000000"/>
          <w:sz w:val="28"/>
          <w:szCs w:val="32"/>
        </w:rPr>
        <w:t>对</w:t>
      </w:r>
      <w:r w:rsidR="008C117E" w:rsidRPr="00C825D0">
        <w:rPr>
          <w:rFonts w:ascii="宋体" w:hAnsi="宋体" w:hint="eastAsia"/>
          <w:color w:val="000000"/>
          <w:sz w:val="28"/>
          <w:szCs w:val="32"/>
        </w:rPr>
        <w:t>方书面同意，任何一方不得将本协议的任何有关事项向除本协议</w:t>
      </w:r>
      <w:r>
        <w:rPr>
          <w:rFonts w:ascii="宋体" w:hAnsi="宋体" w:hint="eastAsia"/>
          <w:color w:val="000000"/>
          <w:sz w:val="28"/>
          <w:szCs w:val="32"/>
        </w:rPr>
        <w:t>双</w:t>
      </w:r>
      <w:r w:rsidR="008C117E" w:rsidRPr="00C825D0">
        <w:rPr>
          <w:rFonts w:ascii="宋体" w:hAnsi="宋体" w:hint="eastAsia"/>
          <w:color w:val="000000"/>
          <w:sz w:val="28"/>
          <w:szCs w:val="32"/>
        </w:rPr>
        <w:t>方以外的其他方披露</w:t>
      </w:r>
      <w:r w:rsidR="00104DE5">
        <w:rPr>
          <w:rFonts w:ascii="宋体" w:hAnsi="宋体" w:hint="eastAsia"/>
          <w:color w:val="000000"/>
          <w:sz w:val="28"/>
          <w:szCs w:val="32"/>
        </w:rPr>
        <w:t>，法律法规要求披露的除外。</w:t>
      </w:r>
    </w:p>
    <w:p w:rsidR="008C117E" w:rsidRPr="00C825D0" w:rsidRDefault="00532631" w:rsidP="00C825D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32"/>
        </w:rPr>
      </w:pPr>
      <w:r>
        <w:rPr>
          <w:rFonts w:ascii="宋体" w:hAnsi="宋体" w:hint="eastAsia"/>
          <w:color w:val="000000"/>
          <w:sz w:val="28"/>
          <w:szCs w:val="32"/>
        </w:rPr>
        <w:t>2</w:t>
      </w:r>
      <w:r w:rsidR="008C117E" w:rsidRPr="00C825D0">
        <w:rPr>
          <w:rFonts w:ascii="宋体" w:hAnsi="宋体"/>
          <w:color w:val="000000"/>
          <w:sz w:val="28"/>
          <w:szCs w:val="32"/>
        </w:rPr>
        <w:t>、</w:t>
      </w:r>
      <w:r w:rsidR="008C117E" w:rsidRPr="00C825D0">
        <w:rPr>
          <w:rFonts w:ascii="宋体" w:hAnsi="宋体" w:hint="eastAsia"/>
          <w:color w:val="000000"/>
          <w:sz w:val="28"/>
          <w:szCs w:val="32"/>
        </w:rPr>
        <w:t>本协议终止后，本条款规定继续有效。</w:t>
      </w:r>
    </w:p>
    <w:p w:rsidR="005E02CA" w:rsidRDefault="005E02CA" w:rsidP="005E02CA">
      <w:pPr>
        <w:spacing w:line="560" w:lineRule="exact"/>
        <w:ind w:firstLineChars="200" w:firstLine="562"/>
        <w:rPr>
          <w:rFonts w:ascii="宋体" w:hAnsi="宋体"/>
          <w:b/>
          <w:bCs/>
          <w:color w:val="000000"/>
          <w:sz w:val="28"/>
          <w:szCs w:val="32"/>
        </w:rPr>
      </w:pPr>
      <w:r>
        <w:rPr>
          <w:rFonts w:ascii="宋体" w:hAnsi="宋体" w:hint="eastAsia"/>
          <w:b/>
          <w:bCs/>
          <w:color w:val="000000"/>
          <w:sz w:val="28"/>
          <w:szCs w:val="32"/>
        </w:rPr>
        <w:t xml:space="preserve">五、 </w:t>
      </w:r>
      <w:r w:rsidR="00532631">
        <w:rPr>
          <w:rFonts w:ascii="宋体" w:hAnsi="宋体" w:hint="eastAsia"/>
          <w:b/>
          <w:bCs/>
          <w:color w:val="000000"/>
          <w:sz w:val="28"/>
          <w:szCs w:val="32"/>
        </w:rPr>
        <w:t>协议</w:t>
      </w:r>
      <w:r>
        <w:rPr>
          <w:rFonts w:ascii="宋体" w:hAnsi="宋体" w:hint="eastAsia"/>
          <w:b/>
          <w:bCs/>
          <w:color w:val="000000"/>
          <w:sz w:val="28"/>
          <w:szCs w:val="32"/>
        </w:rPr>
        <w:t>的变更、补充和解除</w:t>
      </w:r>
    </w:p>
    <w:p w:rsidR="005E02CA" w:rsidRDefault="005E02CA" w:rsidP="005E02CA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32"/>
        </w:rPr>
      </w:pPr>
      <w:r>
        <w:rPr>
          <w:rFonts w:ascii="宋体" w:hAnsi="宋体" w:hint="eastAsia"/>
          <w:color w:val="000000"/>
          <w:sz w:val="28"/>
          <w:szCs w:val="32"/>
        </w:rPr>
        <w:t>1.本</w:t>
      </w:r>
      <w:r w:rsidR="00532631">
        <w:rPr>
          <w:rFonts w:ascii="宋体" w:hAnsi="宋体" w:hint="eastAsia"/>
          <w:color w:val="000000"/>
          <w:sz w:val="28"/>
          <w:szCs w:val="32"/>
        </w:rPr>
        <w:t>协议</w:t>
      </w:r>
      <w:r>
        <w:rPr>
          <w:rFonts w:ascii="宋体" w:hAnsi="宋体" w:hint="eastAsia"/>
          <w:color w:val="000000"/>
          <w:sz w:val="28"/>
          <w:szCs w:val="32"/>
        </w:rPr>
        <w:t>的变更或补充必须由双方协商一致，并以书面形式确定。</w:t>
      </w:r>
    </w:p>
    <w:p w:rsidR="005E02CA" w:rsidRDefault="005E02CA" w:rsidP="005E02CA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32"/>
        </w:rPr>
      </w:pPr>
      <w:r>
        <w:rPr>
          <w:rFonts w:ascii="宋体" w:hAnsi="宋体" w:hint="eastAsia"/>
          <w:color w:val="000000"/>
          <w:sz w:val="28"/>
          <w:szCs w:val="32"/>
        </w:rPr>
        <w:t>2.双方确定，出现下列情形，致使本</w:t>
      </w:r>
      <w:r w:rsidR="00532631">
        <w:rPr>
          <w:rFonts w:ascii="宋体" w:hAnsi="宋体" w:hint="eastAsia"/>
          <w:color w:val="000000"/>
          <w:sz w:val="28"/>
          <w:szCs w:val="32"/>
        </w:rPr>
        <w:t>协议</w:t>
      </w:r>
      <w:r>
        <w:rPr>
          <w:rFonts w:ascii="宋体" w:hAnsi="宋体" w:hint="eastAsia"/>
          <w:color w:val="000000"/>
          <w:sz w:val="28"/>
          <w:szCs w:val="32"/>
        </w:rPr>
        <w:t>的履行成为不必要或不可能的，可以解除本</w:t>
      </w:r>
      <w:r w:rsidR="00532631">
        <w:rPr>
          <w:rFonts w:ascii="宋体" w:hAnsi="宋体" w:hint="eastAsia"/>
          <w:color w:val="000000"/>
          <w:sz w:val="28"/>
          <w:szCs w:val="32"/>
        </w:rPr>
        <w:t>协议</w:t>
      </w:r>
      <w:r>
        <w:rPr>
          <w:rFonts w:ascii="宋体" w:hAnsi="宋体" w:hint="eastAsia"/>
          <w:color w:val="000000"/>
          <w:sz w:val="28"/>
          <w:szCs w:val="32"/>
        </w:rPr>
        <w:t>：</w:t>
      </w:r>
    </w:p>
    <w:p w:rsidR="005E02CA" w:rsidRDefault="005E02CA" w:rsidP="005E02CA">
      <w:pPr>
        <w:spacing w:line="560" w:lineRule="exact"/>
        <w:ind w:firstLineChars="200" w:firstLine="560"/>
        <w:rPr>
          <w:rFonts w:ascii="宋体" w:hAnsi="宋体"/>
          <w:b/>
          <w:bCs/>
          <w:color w:val="000000"/>
          <w:sz w:val="28"/>
          <w:szCs w:val="32"/>
        </w:rPr>
      </w:pPr>
      <w:r>
        <w:rPr>
          <w:rFonts w:ascii="宋体" w:hAnsi="宋体" w:hint="eastAsia"/>
          <w:color w:val="000000"/>
          <w:sz w:val="28"/>
          <w:szCs w:val="32"/>
        </w:rPr>
        <w:t>（1）发生不可抗力；（2）与本项目直接相关的国家政策发生重</w:t>
      </w:r>
      <w:r>
        <w:rPr>
          <w:rFonts w:ascii="宋体" w:hAnsi="宋体" w:hint="eastAsia"/>
          <w:color w:val="000000"/>
          <w:sz w:val="28"/>
          <w:szCs w:val="32"/>
        </w:rPr>
        <w:lastRenderedPageBreak/>
        <w:t>大变更，双方同意解除</w:t>
      </w:r>
      <w:r w:rsidR="00532631">
        <w:rPr>
          <w:rFonts w:ascii="宋体" w:hAnsi="宋体" w:hint="eastAsia"/>
          <w:color w:val="000000"/>
          <w:sz w:val="28"/>
          <w:szCs w:val="32"/>
        </w:rPr>
        <w:t>协议</w:t>
      </w:r>
      <w:r>
        <w:rPr>
          <w:rFonts w:ascii="宋体" w:hAnsi="宋体" w:hint="eastAsia"/>
          <w:color w:val="000000"/>
          <w:sz w:val="28"/>
          <w:szCs w:val="32"/>
        </w:rPr>
        <w:t>；（3）一方严重违约。</w:t>
      </w:r>
    </w:p>
    <w:p w:rsidR="005E02CA" w:rsidRDefault="005E02CA" w:rsidP="005E02CA">
      <w:pPr>
        <w:spacing w:line="560" w:lineRule="exact"/>
        <w:ind w:firstLineChars="200" w:firstLine="562"/>
        <w:rPr>
          <w:rFonts w:ascii="宋体" w:hAnsi="宋体"/>
          <w:b/>
          <w:bCs/>
          <w:color w:val="000000"/>
          <w:sz w:val="28"/>
          <w:szCs w:val="32"/>
        </w:rPr>
      </w:pPr>
      <w:r>
        <w:rPr>
          <w:rFonts w:ascii="宋体" w:hAnsi="宋体" w:hint="eastAsia"/>
          <w:b/>
          <w:bCs/>
          <w:color w:val="000000"/>
          <w:sz w:val="28"/>
          <w:szCs w:val="32"/>
        </w:rPr>
        <w:t>六、 争议的解决</w:t>
      </w:r>
    </w:p>
    <w:p w:rsidR="005E02CA" w:rsidRDefault="005E02CA" w:rsidP="005E02CA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32"/>
        </w:rPr>
      </w:pPr>
      <w:r>
        <w:rPr>
          <w:rFonts w:ascii="宋体" w:hAnsi="宋体" w:hint="eastAsia"/>
          <w:color w:val="000000"/>
          <w:sz w:val="28"/>
          <w:szCs w:val="32"/>
        </w:rPr>
        <w:t>双方凡因履行本</w:t>
      </w:r>
      <w:r w:rsidR="00532631">
        <w:rPr>
          <w:rFonts w:ascii="宋体" w:hAnsi="宋体" w:hint="eastAsia"/>
          <w:color w:val="000000"/>
          <w:sz w:val="28"/>
          <w:szCs w:val="32"/>
        </w:rPr>
        <w:t>协议</w:t>
      </w:r>
      <w:r>
        <w:rPr>
          <w:rFonts w:ascii="宋体" w:hAnsi="宋体" w:hint="eastAsia"/>
          <w:color w:val="000000"/>
          <w:sz w:val="28"/>
          <w:szCs w:val="32"/>
        </w:rPr>
        <w:t>而发生争议，应协商解决；协商不成，任何一方可向</w:t>
      </w:r>
      <w:r w:rsidR="00104DE5">
        <w:rPr>
          <w:rFonts w:ascii="宋体" w:hAnsi="宋体" w:hint="eastAsia"/>
          <w:color w:val="000000"/>
          <w:sz w:val="28"/>
          <w:szCs w:val="32"/>
        </w:rPr>
        <w:t>北京仲裁委员会提交仲裁申请，并按照申请仲裁时该会现行有效的仲裁规则进行仲裁</w:t>
      </w:r>
      <w:r>
        <w:rPr>
          <w:rFonts w:ascii="宋体" w:hAnsi="宋体" w:hint="eastAsia"/>
          <w:color w:val="000000"/>
          <w:sz w:val="28"/>
          <w:szCs w:val="32"/>
        </w:rPr>
        <w:t>。</w:t>
      </w:r>
      <w:r w:rsidR="00104DE5">
        <w:rPr>
          <w:rFonts w:ascii="宋体" w:hAnsi="宋体" w:hint="eastAsia"/>
          <w:color w:val="000000"/>
          <w:sz w:val="28"/>
          <w:szCs w:val="32"/>
        </w:rPr>
        <w:t>仲裁裁决是终局的，对各方均有约束力。仲裁费用由败诉方承担。</w:t>
      </w:r>
    </w:p>
    <w:p w:rsidR="005E02CA" w:rsidRDefault="005E02CA" w:rsidP="005E02CA">
      <w:pPr>
        <w:spacing w:line="560" w:lineRule="exact"/>
        <w:ind w:firstLineChars="200" w:firstLine="562"/>
        <w:rPr>
          <w:rFonts w:ascii="宋体" w:hAnsi="宋体"/>
          <w:b/>
          <w:bCs/>
          <w:color w:val="000000"/>
          <w:sz w:val="28"/>
          <w:szCs w:val="32"/>
        </w:rPr>
      </w:pPr>
      <w:r>
        <w:rPr>
          <w:rFonts w:ascii="宋体" w:hAnsi="宋体" w:hint="eastAsia"/>
          <w:b/>
          <w:bCs/>
          <w:color w:val="000000"/>
          <w:sz w:val="28"/>
          <w:szCs w:val="32"/>
        </w:rPr>
        <w:t xml:space="preserve">七、 </w:t>
      </w:r>
      <w:r w:rsidR="00532631">
        <w:rPr>
          <w:rFonts w:ascii="宋体" w:hAnsi="宋体" w:hint="eastAsia"/>
          <w:b/>
          <w:bCs/>
          <w:color w:val="000000"/>
          <w:sz w:val="28"/>
          <w:szCs w:val="32"/>
        </w:rPr>
        <w:t>协议</w:t>
      </w:r>
      <w:r>
        <w:rPr>
          <w:rFonts w:ascii="宋体" w:hAnsi="宋体" w:hint="eastAsia"/>
          <w:b/>
          <w:bCs/>
          <w:color w:val="000000"/>
          <w:sz w:val="28"/>
          <w:szCs w:val="32"/>
        </w:rPr>
        <w:t>的生效</w:t>
      </w:r>
    </w:p>
    <w:p w:rsidR="005E02CA" w:rsidRDefault="005E02CA" w:rsidP="005E02CA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32"/>
        </w:rPr>
      </w:pPr>
      <w:r>
        <w:rPr>
          <w:rFonts w:ascii="宋体" w:hAnsi="宋体" w:hint="eastAsia"/>
          <w:color w:val="000000"/>
          <w:sz w:val="28"/>
          <w:szCs w:val="32"/>
        </w:rPr>
        <w:t>本</w:t>
      </w:r>
      <w:r w:rsidR="00532631">
        <w:rPr>
          <w:rFonts w:ascii="宋体" w:hAnsi="宋体" w:hint="eastAsia"/>
          <w:color w:val="000000"/>
          <w:sz w:val="28"/>
          <w:szCs w:val="32"/>
        </w:rPr>
        <w:t>协议</w:t>
      </w:r>
      <w:r>
        <w:rPr>
          <w:rFonts w:ascii="宋体" w:hAnsi="宋体" w:hint="eastAsia"/>
          <w:color w:val="000000"/>
          <w:sz w:val="28"/>
          <w:szCs w:val="32"/>
        </w:rPr>
        <w:t>一式肆份，双方各执贰份，各</w:t>
      </w:r>
      <w:proofErr w:type="gramStart"/>
      <w:r>
        <w:rPr>
          <w:rFonts w:ascii="宋体" w:hAnsi="宋体" w:hint="eastAsia"/>
          <w:color w:val="000000"/>
          <w:sz w:val="28"/>
          <w:szCs w:val="32"/>
        </w:rPr>
        <w:t>份</w:t>
      </w:r>
      <w:r w:rsidR="00532631">
        <w:rPr>
          <w:rFonts w:ascii="宋体" w:hAnsi="宋体" w:hint="eastAsia"/>
          <w:color w:val="000000"/>
          <w:sz w:val="28"/>
          <w:szCs w:val="32"/>
        </w:rPr>
        <w:t>协议</w:t>
      </w:r>
      <w:proofErr w:type="gramEnd"/>
      <w:r>
        <w:rPr>
          <w:rFonts w:ascii="宋体" w:hAnsi="宋体" w:hint="eastAsia"/>
          <w:color w:val="000000"/>
          <w:sz w:val="28"/>
          <w:szCs w:val="32"/>
        </w:rPr>
        <w:t>自经双方签字、盖章后生效，至</w:t>
      </w:r>
      <w:r w:rsidR="00532631">
        <w:rPr>
          <w:rFonts w:ascii="宋体" w:hAnsi="宋体" w:hint="eastAsia"/>
          <w:color w:val="000000"/>
          <w:sz w:val="28"/>
          <w:szCs w:val="32"/>
        </w:rPr>
        <w:t>协议</w:t>
      </w:r>
      <w:r>
        <w:rPr>
          <w:rFonts w:ascii="宋体" w:hAnsi="宋体" w:hint="eastAsia"/>
          <w:color w:val="000000"/>
          <w:sz w:val="28"/>
          <w:szCs w:val="32"/>
        </w:rPr>
        <w:t>项下双方权利义务履行完毕之日终止，具有同等法律效力。本</w:t>
      </w:r>
      <w:r w:rsidR="00532631">
        <w:rPr>
          <w:rFonts w:ascii="宋体" w:hAnsi="宋体" w:hint="eastAsia"/>
          <w:color w:val="000000"/>
          <w:sz w:val="28"/>
          <w:szCs w:val="32"/>
        </w:rPr>
        <w:t>协议</w:t>
      </w:r>
      <w:r>
        <w:rPr>
          <w:rFonts w:ascii="宋体" w:hAnsi="宋体" w:hint="eastAsia"/>
          <w:color w:val="000000"/>
          <w:sz w:val="28"/>
          <w:szCs w:val="32"/>
        </w:rPr>
        <w:t>未尽事宜，经双方协商一致可以签订补充协议，补充协议为本</w:t>
      </w:r>
      <w:r w:rsidR="00532631">
        <w:rPr>
          <w:rFonts w:ascii="宋体" w:hAnsi="宋体" w:hint="eastAsia"/>
          <w:color w:val="000000"/>
          <w:sz w:val="28"/>
          <w:szCs w:val="32"/>
        </w:rPr>
        <w:t>协议</w:t>
      </w:r>
      <w:r>
        <w:rPr>
          <w:rFonts w:ascii="宋体" w:hAnsi="宋体" w:hint="eastAsia"/>
          <w:color w:val="000000"/>
          <w:sz w:val="28"/>
          <w:szCs w:val="32"/>
        </w:rPr>
        <w:t>的组成部分，具有同等法律效力。</w:t>
      </w:r>
    </w:p>
    <w:p w:rsidR="00AA7B92" w:rsidRDefault="00AA7B92" w:rsidP="00AA7B92">
      <w:pPr>
        <w:rPr>
          <w:rFonts w:ascii="宋体" w:hAnsi="宋体"/>
          <w:b/>
          <w:bCs/>
          <w:color w:val="000000"/>
          <w:sz w:val="28"/>
        </w:rPr>
      </w:pPr>
    </w:p>
    <w:p w:rsidR="005E207B" w:rsidRDefault="005E207B" w:rsidP="00AA7B92">
      <w:pPr>
        <w:rPr>
          <w:rFonts w:ascii="宋体" w:hAnsi="宋体"/>
          <w:b/>
          <w:bCs/>
          <w:color w:val="000000"/>
          <w:sz w:val="28"/>
        </w:rPr>
      </w:pPr>
    </w:p>
    <w:p w:rsidR="00AA7B92" w:rsidRDefault="00AA7B92" w:rsidP="00AA7B92">
      <w:pPr>
        <w:rPr>
          <w:rFonts w:ascii="宋体" w:hAnsi="宋体"/>
          <w:bCs/>
          <w:color w:val="000000"/>
          <w:sz w:val="28"/>
          <w:szCs w:val="32"/>
        </w:rPr>
      </w:pPr>
      <w:r>
        <w:rPr>
          <w:rFonts w:ascii="宋体" w:hAnsi="宋体" w:hint="eastAsia"/>
          <w:bCs/>
          <w:color w:val="000000"/>
          <w:sz w:val="28"/>
          <w:szCs w:val="32"/>
        </w:rPr>
        <w:t>甲方（公章</w:t>
      </w:r>
      <w:r w:rsidR="00E24428">
        <w:rPr>
          <w:rFonts w:ascii="宋体" w:hAnsi="宋体" w:hint="eastAsia"/>
          <w:bCs/>
          <w:color w:val="000000"/>
          <w:sz w:val="28"/>
          <w:szCs w:val="32"/>
        </w:rPr>
        <w:t>/合同章</w:t>
      </w:r>
      <w:r>
        <w:rPr>
          <w:rFonts w:ascii="宋体" w:hAnsi="宋体" w:hint="eastAsia"/>
          <w:bCs/>
          <w:color w:val="000000"/>
          <w:sz w:val="28"/>
          <w:szCs w:val="32"/>
        </w:rPr>
        <w:t>）：                      乙方（公章</w:t>
      </w:r>
      <w:r w:rsidR="00E24428" w:rsidRPr="00E24428">
        <w:rPr>
          <w:rFonts w:ascii="宋体" w:hAnsi="宋体" w:hint="eastAsia"/>
          <w:bCs/>
          <w:sz w:val="28"/>
          <w:szCs w:val="32"/>
        </w:rPr>
        <w:t>/</w:t>
      </w:r>
      <w:r w:rsidR="00E24428">
        <w:rPr>
          <w:rFonts w:ascii="宋体" w:hAnsi="宋体" w:hint="eastAsia"/>
          <w:bCs/>
          <w:color w:val="000000"/>
          <w:sz w:val="28"/>
          <w:szCs w:val="32"/>
        </w:rPr>
        <w:t>合同章</w:t>
      </w:r>
      <w:r>
        <w:rPr>
          <w:rFonts w:ascii="宋体" w:hAnsi="宋体" w:hint="eastAsia"/>
          <w:bCs/>
          <w:color w:val="000000"/>
          <w:sz w:val="28"/>
          <w:szCs w:val="32"/>
        </w:rPr>
        <w:t>）：</w:t>
      </w:r>
    </w:p>
    <w:p w:rsidR="00AA7B92" w:rsidRDefault="00AA7B92" w:rsidP="00AA7B92">
      <w:pPr>
        <w:rPr>
          <w:rFonts w:ascii="宋体" w:hAnsi="宋体"/>
          <w:bCs/>
          <w:color w:val="000000"/>
          <w:sz w:val="28"/>
          <w:szCs w:val="32"/>
        </w:rPr>
      </w:pPr>
    </w:p>
    <w:p w:rsidR="00AA7B92" w:rsidRPr="00E24428" w:rsidRDefault="00AA7B92" w:rsidP="00AA7B92">
      <w:pPr>
        <w:rPr>
          <w:rFonts w:ascii="宋体" w:hAnsi="宋体"/>
          <w:bCs/>
          <w:color w:val="000000"/>
          <w:sz w:val="28"/>
          <w:szCs w:val="32"/>
        </w:rPr>
      </w:pPr>
    </w:p>
    <w:p w:rsidR="00AA7B92" w:rsidRDefault="00AA7B92" w:rsidP="00AA7B92">
      <w:pPr>
        <w:rPr>
          <w:rFonts w:ascii="宋体" w:hAnsi="宋体"/>
          <w:bCs/>
          <w:color w:val="000000"/>
          <w:sz w:val="28"/>
          <w:szCs w:val="32"/>
        </w:rPr>
      </w:pPr>
      <w:r>
        <w:rPr>
          <w:rFonts w:ascii="宋体" w:hAnsi="宋体" w:hint="eastAsia"/>
          <w:bCs/>
          <w:color w:val="000000"/>
          <w:sz w:val="28"/>
          <w:szCs w:val="32"/>
        </w:rPr>
        <w:t>法定代表人或                       法定代表人或</w:t>
      </w:r>
    </w:p>
    <w:p w:rsidR="00AA7B92" w:rsidRDefault="00AA7B92" w:rsidP="00AA7B92">
      <w:pPr>
        <w:rPr>
          <w:rFonts w:ascii="宋体" w:hAnsi="宋体"/>
          <w:bCs/>
          <w:color w:val="000000"/>
          <w:sz w:val="28"/>
          <w:szCs w:val="32"/>
        </w:rPr>
      </w:pPr>
      <w:r>
        <w:rPr>
          <w:rFonts w:ascii="宋体" w:hAnsi="宋体" w:hint="eastAsia"/>
          <w:bCs/>
          <w:color w:val="000000"/>
          <w:sz w:val="28"/>
          <w:szCs w:val="32"/>
        </w:rPr>
        <w:t>委托代理人（签字）：                委托代理人（签字）：</w:t>
      </w:r>
    </w:p>
    <w:p w:rsidR="00AA7B92" w:rsidRDefault="00AA7B92" w:rsidP="00AA7B92">
      <w:pPr>
        <w:rPr>
          <w:rFonts w:ascii="宋体" w:hAnsi="宋体"/>
          <w:bCs/>
          <w:color w:val="000000"/>
          <w:sz w:val="28"/>
          <w:szCs w:val="32"/>
        </w:rPr>
      </w:pPr>
    </w:p>
    <w:p w:rsidR="005C1451" w:rsidRDefault="00AA7B92">
      <w:pPr>
        <w:rPr>
          <w:rFonts w:ascii="宋体" w:hAnsi="宋体"/>
          <w:bCs/>
          <w:color w:val="000000"/>
          <w:sz w:val="28"/>
          <w:szCs w:val="32"/>
        </w:rPr>
      </w:pPr>
      <w:r>
        <w:rPr>
          <w:rFonts w:ascii="宋体" w:hAnsi="宋体" w:hint="eastAsia"/>
          <w:bCs/>
          <w:color w:val="000000"/>
          <w:sz w:val="28"/>
          <w:szCs w:val="32"/>
        </w:rPr>
        <w:t>2017 年 1</w:t>
      </w:r>
      <w:r w:rsidR="00532631">
        <w:rPr>
          <w:rFonts w:ascii="宋体" w:hAnsi="宋体" w:hint="eastAsia"/>
          <w:bCs/>
          <w:color w:val="000000"/>
          <w:sz w:val="28"/>
          <w:szCs w:val="32"/>
        </w:rPr>
        <w:t>1</w:t>
      </w:r>
      <w:r>
        <w:rPr>
          <w:rFonts w:ascii="宋体" w:hAnsi="宋体" w:hint="eastAsia"/>
          <w:bCs/>
          <w:color w:val="000000"/>
          <w:sz w:val="28"/>
          <w:szCs w:val="32"/>
        </w:rPr>
        <w:t>月   日                  2017年</w:t>
      </w:r>
      <w:r w:rsidR="00532631">
        <w:rPr>
          <w:rFonts w:ascii="宋体" w:hAnsi="宋体" w:hint="eastAsia"/>
          <w:bCs/>
          <w:color w:val="000000"/>
          <w:sz w:val="28"/>
          <w:szCs w:val="32"/>
        </w:rPr>
        <w:t>11</w:t>
      </w:r>
      <w:r>
        <w:rPr>
          <w:rFonts w:ascii="宋体" w:hAnsi="宋体" w:hint="eastAsia"/>
          <w:bCs/>
          <w:color w:val="000000"/>
          <w:sz w:val="28"/>
          <w:szCs w:val="32"/>
        </w:rPr>
        <w:t>月   日</w:t>
      </w:r>
    </w:p>
    <w:p w:rsidR="005B50C3" w:rsidRDefault="005B50C3">
      <w:pPr>
        <w:rPr>
          <w:rFonts w:ascii="宋体" w:hAnsi="宋体"/>
          <w:bCs/>
          <w:color w:val="000000"/>
          <w:sz w:val="28"/>
          <w:szCs w:val="32"/>
        </w:rPr>
      </w:pPr>
    </w:p>
    <w:p w:rsidR="00321CC8" w:rsidRDefault="00321CC8">
      <w:pPr>
        <w:rPr>
          <w:rFonts w:ascii="宋体" w:hAnsi="宋体"/>
          <w:bCs/>
          <w:color w:val="000000"/>
          <w:sz w:val="28"/>
          <w:szCs w:val="32"/>
        </w:rPr>
      </w:pPr>
    </w:p>
    <w:p w:rsidR="00532631" w:rsidRDefault="00532631">
      <w:pPr>
        <w:rPr>
          <w:rFonts w:ascii="宋体" w:hAnsi="宋体"/>
          <w:bCs/>
          <w:color w:val="000000"/>
          <w:sz w:val="28"/>
          <w:szCs w:val="32"/>
        </w:rPr>
      </w:pPr>
    </w:p>
    <w:p w:rsidR="00532631" w:rsidRDefault="00532631">
      <w:pPr>
        <w:rPr>
          <w:rFonts w:ascii="宋体" w:hAnsi="宋体"/>
          <w:bCs/>
          <w:color w:val="000000"/>
          <w:sz w:val="28"/>
          <w:szCs w:val="32"/>
        </w:rPr>
      </w:pPr>
    </w:p>
    <w:p w:rsidR="005B50C3" w:rsidRDefault="005B50C3">
      <w:pPr>
        <w:rPr>
          <w:rFonts w:ascii="宋体" w:hAnsi="宋体"/>
          <w:bCs/>
          <w:color w:val="000000"/>
          <w:sz w:val="28"/>
          <w:szCs w:val="32"/>
        </w:rPr>
      </w:pPr>
      <w:r>
        <w:rPr>
          <w:rFonts w:ascii="宋体" w:hAnsi="宋体" w:hint="eastAsia"/>
          <w:bCs/>
          <w:color w:val="000000"/>
          <w:sz w:val="28"/>
          <w:szCs w:val="32"/>
        </w:rPr>
        <w:lastRenderedPageBreak/>
        <w:t>附件一 乙方审核科目明细表</w:t>
      </w:r>
    </w:p>
    <w:tbl>
      <w:tblPr>
        <w:tblW w:w="7240" w:type="dxa"/>
        <w:tblInd w:w="93" w:type="dxa"/>
        <w:tblLook w:val="04A0"/>
      </w:tblPr>
      <w:tblGrid>
        <w:gridCol w:w="1680"/>
        <w:gridCol w:w="1680"/>
        <w:gridCol w:w="3880"/>
      </w:tblGrid>
      <w:tr w:rsidR="00BE730A" w:rsidRPr="00BE730A" w:rsidTr="00C825D0">
        <w:trPr>
          <w:trHeight w:val="510"/>
          <w:tblHeader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0A" w:rsidRPr="00C825D0" w:rsidRDefault="00BE730A" w:rsidP="00C825D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18"/>
              </w:rPr>
            </w:pPr>
            <w:r w:rsidRPr="00C825D0">
              <w:rPr>
                <w:rFonts w:ascii="宋体" w:hAnsi="宋体" w:cs="宋体" w:hint="eastAsia"/>
                <w:b/>
                <w:kern w:val="0"/>
                <w:sz w:val="22"/>
                <w:szCs w:val="18"/>
              </w:rPr>
              <w:t>项目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18"/>
              </w:rPr>
            </w:pPr>
            <w:r w:rsidRPr="00C825D0">
              <w:rPr>
                <w:rFonts w:ascii="宋体" w:hAnsi="宋体" w:cs="宋体" w:hint="eastAsia"/>
                <w:b/>
                <w:kern w:val="0"/>
                <w:sz w:val="22"/>
                <w:szCs w:val="18"/>
              </w:rPr>
              <w:t>科目明细</w:t>
            </w:r>
          </w:p>
        </w:tc>
      </w:tr>
      <w:tr w:rsidR="00BE730A" w:rsidRPr="00BE730A" w:rsidTr="00C825D0">
        <w:trPr>
          <w:trHeight w:val="28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30A" w:rsidRPr="00C825D0" w:rsidRDefault="00BE730A" w:rsidP="00C825D0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b/>
                <w:kern w:val="0"/>
                <w:sz w:val="24"/>
                <w:szCs w:val="18"/>
              </w:rPr>
              <w:t>前期费用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规划设计费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建筑设计费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精装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修设计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配合费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景观设计费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电力设计费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人防设计费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室内样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板房及会所精装修设计费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室内精装修设计费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公共部位精装修设计费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燃气设计费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给、排水设计费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道路设计（市政设计费）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门窗设计费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幕墙设计费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管线综合设计费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装配式设计费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施工图纸审查费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制图晒图费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环评费</w:t>
            </w:r>
            <w:proofErr w:type="gramEnd"/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宗地测绘费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勘察、勘测费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日照分析费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交通影响评价费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可行性研究费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户型优化设计费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施工图纸交叉审核费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绿建咨询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服务费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设计方案评审费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模型费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前期设计费用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设计招投标费用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勘察招投标费用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规划许可证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绿化费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高教费</w:t>
            </w:r>
            <w:proofErr w:type="gramEnd"/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人防易地建设费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人防施工图审查费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白蚁防治费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墙改费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散装水泥专项资金</w:t>
            </w:r>
          </w:p>
        </w:tc>
      </w:tr>
      <w:tr w:rsidR="00BE730A" w:rsidRPr="00BE730A" w:rsidTr="00C825D0">
        <w:trPr>
          <w:trHeight w:val="285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30A" w:rsidRPr="00BE730A" w:rsidRDefault="00321CC8" w:rsidP="00C825D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737A">
              <w:rPr>
                <w:rFonts w:ascii="宋体" w:hAnsi="宋体" w:cs="宋体" w:hint="eastAsia"/>
                <w:b/>
                <w:kern w:val="0"/>
                <w:sz w:val="24"/>
                <w:szCs w:val="18"/>
              </w:rPr>
              <w:lastRenderedPageBreak/>
              <w:t>前 期 费 用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市政质监费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预定位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城市规划技术服务费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物业维修基金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消防检测费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产权初始登记费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房产登记、交易费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竣工测绘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管线综合测量费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地理中心面积日照费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规划放验线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面积测绘费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档案备案费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劳保基金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规划验收测图费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房屋面积测绘基础测绘费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水土保持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有形市场交易费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防雷检测费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地震安全性评价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住房交易手续费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劳务工资保证金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河道代建费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雨污水接管费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噪音排放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扬尘排放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垃圾清运费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节能专项基金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廉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租房异地建设费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信息服务费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Pr="00C825D0">
              <w:rPr>
                <w:rFonts w:ascii="宋体" w:hAnsi="宋体" w:cs="宋体"/>
                <w:kern w:val="0"/>
                <w:sz w:val="18"/>
                <w:szCs w:val="18"/>
              </w:rPr>
              <w:t>:(前期物业费、物业咨询费等）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施工招投标费用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临水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临电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临设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临时围墙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临时围挡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临设用水电费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清苗费</w:t>
            </w:r>
            <w:proofErr w:type="gramEnd"/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看房通道建造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场平（场地内大型土方平衡、槽沟）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工程监理费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环境照度检测费</w:t>
            </w:r>
          </w:p>
        </w:tc>
      </w:tr>
      <w:tr w:rsidR="00BE730A" w:rsidRPr="00BE730A" w:rsidTr="00C825D0">
        <w:trPr>
          <w:trHeight w:val="285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30A" w:rsidRPr="00BE730A" w:rsidRDefault="00321CC8" w:rsidP="00C825D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737A">
              <w:rPr>
                <w:rFonts w:ascii="宋体" w:hAnsi="宋体" w:cs="宋体" w:hint="eastAsia"/>
                <w:b/>
                <w:kern w:val="0"/>
                <w:sz w:val="24"/>
                <w:szCs w:val="18"/>
              </w:rPr>
              <w:lastRenderedPageBreak/>
              <w:t>前 期 费 用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防雷检测费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材料检测费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桩基检测费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消防检测费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市政管网检测费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人防检测费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声像资料竣工备案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标底编制、决算审核费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门牌制作费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前期工程费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Pr="00C825D0"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</w:p>
        </w:tc>
      </w:tr>
      <w:tr w:rsidR="00BE730A" w:rsidRPr="00BE730A" w:rsidTr="00C825D0">
        <w:trPr>
          <w:trHeight w:val="285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30A" w:rsidRPr="00BE730A" w:rsidRDefault="00BE730A" w:rsidP="00C825D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b/>
                <w:kern w:val="0"/>
                <w:sz w:val="24"/>
                <w:szCs w:val="18"/>
              </w:rPr>
              <w:t>工程成本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基坑支护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桩基工程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总包土建工程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分包工程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首层大堂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电梯前室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公共走道及其它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水电风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采暖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消防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样板房硬装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户内全硬装</w:t>
            </w:r>
            <w:proofErr w:type="gramEnd"/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样</w:t>
            </w:r>
            <w:proofErr w:type="gramStart"/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板房软装</w:t>
            </w:r>
            <w:proofErr w:type="gramEnd"/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空调设备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建安工程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全屋智能设备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设备工程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电梯（含轿厢装修）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设备工程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空调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设备工程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锅炉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设备工程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太阳能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设备工程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室内泳池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设备工程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再生能源系统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设备工程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供</w:t>
            </w:r>
            <w:r w:rsidRPr="00C825D0">
              <w:rPr>
                <w:rFonts w:ascii="宋体" w:hAnsi="宋体" w:cs="宋体"/>
                <w:kern w:val="0"/>
                <w:sz w:val="18"/>
                <w:szCs w:val="18"/>
              </w:rPr>
              <w:t>(配)电工程高可靠性供电费用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红线外电力工程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红线外高压线埋地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红线内电力工程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室外给水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室外排水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雨水收集系统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燃气工程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/>
                <w:kern w:val="0"/>
                <w:sz w:val="18"/>
                <w:szCs w:val="18"/>
              </w:rPr>
              <w:t>AB地块中间沥青道路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/>
                <w:kern w:val="0"/>
                <w:sz w:val="18"/>
                <w:szCs w:val="18"/>
              </w:rPr>
              <w:t>A地块北侧桥梁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三网合一工程</w:t>
            </w:r>
          </w:p>
        </w:tc>
      </w:tr>
      <w:tr w:rsidR="00BE730A" w:rsidRPr="00BE730A" w:rsidTr="00C825D0">
        <w:trPr>
          <w:trHeight w:val="285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30A" w:rsidRPr="00BE730A" w:rsidRDefault="00BE730A" w:rsidP="00C825D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b/>
                <w:kern w:val="0"/>
                <w:sz w:val="24"/>
                <w:szCs w:val="18"/>
              </w:rPr>
              <w:lastRenderedPageBreak/>
              <w:t>工程成本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红线外电信塔移位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雨污水及沥青道路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区内景观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代征绿地景观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示范区景观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临时展示区景观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其它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周界报警、闭路电视监控系统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楼宇可视对讲、门禁系统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建筑设备监控系统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停车场管理系统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扩声、背景音乐系统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电源与电子设备防雷接地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有线电视配套工程费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机顶盒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智能箱、柜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室外弱电管道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电子显示屏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弱电工程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公共配套工程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当期公共配套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公共配套工程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跨期公共配套</w:t>
            </w:r>
          </w:p>
        </w:tc>
      </w:tr>
      <w:tr w:rsidR="00BE730A" w:rsidRPr="00BE730A" w:rsidTr="005837B1">
        <w:trPr>
          <w:trHeight w:val="285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0A" w:rsidRPr="00BE730A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公共配套工程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0A" w:rsidRPr="00C825D0" w:rsidRDefault="00BE730A" w:rsidP="00BE7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25D0">
              <w:rPr>
                <w:rFonts w:ascii="宋体" w:hAnsi="宋体" w:cs="宋体" w:hint="eastAsia"/>
                <w:kern w:val="0"/>
                <w:sz w:val="18"/>
                <w:szCs w:val="18"/>
              </w:rPr>
              <w:t>不可预见费</w:t>
            </w:r>
          </w:p>
        </w:tc>
      </w:tr>
    </w:tbl>
    <w:p w:rsidR="005B50C3" w:rsidRPr="00BE730A" w:rsidRDefault="005B50C3">
      <w:pPr>
        <w:rPr>
          <w:rFonts w:ascii="宋体" w:hAnsi="宋体"/>
          <w:bCs/>
          <w:color w:val="000000"/>
          <w:sz w:val="28"/>
          <w:szCs w:val="32"/>
        </w:rPr>
      </w:pPr>
    </w:p>
    <w:sectPr w:rsidR="005B50C3" w:rsidRPr="00BE730A" w:rsidSect="00C825D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1D" w:rsidRDefault="004A1F1D" w:rsidP="002C58B6">
      <w:r>
        <w:separator/>
      </w:r>
    </w:p>
  </w:endnote>
  <w:endnote w:type="continuationSeparator" w:id="0">
    <w:p w:rsidR="004A1F1D" w:rsidRDefault="004A1F1D" w:rsidP="002C5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1D" w:rsidRDefault="004A1F1D" w:rsidP="002C58B6">
      <w:r>
        <w:separator/>
      </w:r>
    </w:p>
  </w:footnote>
  <w:footnote w:type="continuationSeparator" w:id="0">
    <w:p w:rsidR="004A1F1D" w:rsidRDefault="004A1F1D" w:rsidP="002C5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3993"/>
    <w:multiLevelType w:val="hybridMultilevel"/>
    <w:tmpl w:val="57C21D56"/>
    <w:lvl w:ilvl="0" w:tplc="4C7C7F84">
      <w:start w:val="1"/>
      <w:numFmt w:val="decimal"/>
      <w:lvlText w:val="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3EC24816"/>
    <w:multiLevelType w:val="hybridMultilevel"/>
    <w:tmpl w:val="F89C1CC4"/>
    <w:lvl w:ilvl="0" w:tplc="68C018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800CE6"/>
    <w:multiLevelType w:val="hybridMultilevel"/>
    <w:tmpl w:val="7E36499E"/>
    <w:lvl w:ilvl="0" w:tplc="2C06400C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1F93D69"/>
    <w:multiLevelType w:val="hybridMultilevel"/>
    <w:tmpl w:val="99A2577A"/>
    <w:lvl w:ilvl="0" w:tplc="E474E2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2CA"/>
    <w:rsid w:val="00053EB5"/>
    <w:rsid w:val="0010025D"/>
    <w:rsid w:val="00104DE5"/>
    <w:rsid w:val="002C58B6"/>
    <w:rsid w:val="0031764C"/>
    <w:rsid w:val="00321CC8"/>
    <w:rsid w:val="00390D88"/>
    <w:rsid w:val="003F1CA2"/>
    <w:rsid w:val="00443106"/>
    <w:rsid w:val="004A1F1D"/>
    <w:rsid w:val="00532631"/>
    <w:rsid w:val="005837B1"/>
    <w:rsid w:val="005A70E8"/>
    <w:rsid w:val="005B50C3"/>
    <w:rsid w:val="005C1451"/>
    <w:rsid w:val="005E02CA"/>
    <w:rsid w:val="005E207B"/>
    <w:rsid w:val="0067579B"/>
    <w:rsid w:val="006D74BA"/>
    <w:rsid w:val="007A7D19"/>
    <w:rsid w:val="008C117E"/>
    <w:rsid w:val="009A3FCB"/>
    <w:rsid w:val="00AA7B92"/>
    <w:rsid w:val="00BE730A"/>
    <w:rsid w:val="00C825D0"/>
    <w:rsid w:val="00D463C3"/>
    <w:rsid w:val="00DC4E15"/>
    <w:rsid w:val="00E07846"/>
    <w:rsid w:val="00E144C5"/>
    <w:rsid w:val="00E24428"/>
    <w:rsid w:val="00E42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4BA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6D74BA"/>
    <w:pPr>
      <w:jc w:val="left"/>
    </w:pPr>
  </w:style>
  <w:style w:type="character" w:customStyle="1" w:styleId="Char">
    <w:name w:val="批注文字 Char"/>
    <w:basedOn w:val="a0"/>
    <w:link w:val="a4"/>
    <w:uiPriority w:val="99"/>
    <w:rsid w:val="006D74BA"/>
    <w:rPr>
      <w:rFonts w:ascii="Times New Roman" w:eastAsia="宋体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D74BA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6D74BA"/>
    <w:rPr>
      <w:rFonts w:ascii="Times New Roman" w:eastAsia="宋体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D74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74B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117E"/>
    <w:pPr>
      <w:ind w:firstLineChars="200" w:firstLine="420"/>
    </w:pPr>
  </w:style>
  <w:style w:type="paragraph" w:styleId="a8">
    <w:name w:val="header"/>
    <w:basedOn w:val="a"/>
    <w:link w:val="Char2"/>
    <w:uiPriority w:val="99"/>
    <w:semiHidden/>
    <w:unhideWhenUsed/>
    <w:rsid w:val="002C5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2C58B6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2C5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2C58B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USER</cp:lastModifiedBy>
  <cp:revision>3</cp:revision>
  <dcterms:created xsi:type="dcterms:W3CDTF">2017-11-28T06:04:00Z</dcterms:created>
  <dcterms:modified xsi:type="dcterms:W3CDTF">2017-11-28T06:06:00Z</dcterms:modified>
</cp:coreProperties>
</file>